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B5" w:rsidRDefault="000933B5" w:rsidP="000933B5">
      <w:pPr>
        <w:pStyle w:val="ConsPlusNormal"/>
        <w:jc w:val="both"/>
        <w:outlineLvl w:val="0"/>
      </w:pPr>
    </w:p>
    <w:p w:rsidR="000933B5" w:rsidRDefault="000933B5" w:rsidP="000933B5">
      <w:pPr>
        <w:pStyle w:val="ConsPlusNormal"/>
      </w:pPr>
      <w:r>
        <w:t>Зарегистрировано в Минюсте России 27 января 2016 г. N 40831</w:t>
      </w:r>
    </w:p>
    <w:p w:rsidR="000933B5" w:rsidRDefault="000933B5" w:rsidP="00093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3B5" w:rsidRDefault="000933B5" w:rsidP="000933B5">
      <w:pPr>
        <w:pStyle w:val="ConsPlusNormal"/>
        <w:ind w:firstLine="540"/>
        <w:jc w:val="both"/>
      </w:pPr>
    </w:p>
    <w:p w:rsidR="000933B5" w:rsidRDefault="000933B5" w:rsidP="000933B5">
      <w:pPr>
        <w:pStyle w:val="ConsPlusTitle"/>
        <w:jc w:val="center"/>
      </w:pPr>
      <w:r>
        <w:t>ЦЕНТРАЛЬНЫЙ БАНК РОССИЙСКОЙ ФЕДЕРАЦИИ</w:t>
      </w:r>
    </w:p>
    <w:p w:rsidR="000933B5" w:rsidRDefault="000933B5" w:rsidP="000933B5">
      <w:pPr>
        <w:pStyle w:val="ConsPlusTitle"/>
        <w:jc w:val="center"/>
      </w:pPr>
    </w:p>
    <w:p w:rsidR="000933B5" w:rsidRDefault="000933B5" w:rsidP="000933B5">
      <w:pPr>
        <w:pStyle w:val="ConsPlusTitle"/>
        <w:jc w:val="center"/>
      </w:pPr>
      <w:r>
        <w:t>УКАЗАНИЕ</w:t>
      </w:r>
    </w:p>
    <w:p w:rsidR="000933B5" w:rsidRDefault="000933B5" w:rsidP="000933B5">
      <w:pPr>
        <w:pStyle w:val="ConsPlusTitle"/>
        <w:jc w:val="center"/>
      </w:pPr>
      <w:r>
        <w:t>от 6 ноября 2015 г. N 3844-У</w:t>
      </w:r>
    </w:p>
    <w:p w:rsidR="000933B5" w:rsidRDefault="000933B5" w:rsidP="000933B5">
      <w:pPr>
        <w:pStyle w:val="ConsPlusTitle"/>
        <w:jc w:val="center"/>
      </w:pPr>
    </w:p>
    <w:p w:rsidR="000933B5" w:rsidRDefault="000933B5" w:rsidP="000933B5">
      <w:pPr>
        <w:pStyle w:val="ConsPlusTitle"/>
        <w:jc w:val="center"/>
      </w:pPr>
      <w:r>
        <w:t>О ВНЕСЕНИИ ИЗМЕНЕНИЙ</w:t>
      </w:r>
    </w:p>
    <w:p w:rsidR="000933B5" w:rsidRDefault="000933B5" w:rsidP="000933B5">
      <w:pPr>
        <w:pStyle w:val="ConsPlusTitle"/>
        <w:jc w:val="center"/>
      </w:pPr>
      <w:r>
        <w:t>В ПОЛОЖЕНИЕ БАНКА РОССИИ ОТ 19 ИЮНЯ 2012 ГОДА N 383-П</w:t>
      </w:r>
    </w:p>
    <w:p w:rsidR="000933B5" w:rsidRDefault="000933B5" w:rsidP="000933B5">
      <w:pPr>
        <w:pStyle w:val="ConsPlusTitle"/>
        <w:jc w:val="center"/>
      </w:pPr>
      <w:r>
        <w:t>"О ПРАВИЛАХ ОСУЩЕСТВЛЕНИЯ ПЕРЕВОДА ДЕНЕЖНЫХ СРЕДСТВ"</w:t>
      </w:r>
    </w:p>
    <w:p w:rsidR="000933B5" w:rsidRDefault="000933B5" w:rsidP="000933B5">
      <w:pPr>
        <w:pStyle w:val="ConsPlusNormal"/>
        <w:jc w:val="center"/>
      </w:pPr>
    </w:p>
    <w:p w:rsidR="000933B5" w:rsidRDefault="000933B5" w:rsidP="000933B5">
      <w:pPr>
        <w:pStyle w:val="ConsPlusNormal"/>
        <w:ind w:firstLine="540"/>
        <w:jc w:val="both"/>
      </w:pPr>
      <w:r>
        <w:t>1. В соответствии с решением Совета директоров Банка России (протокол заседания Совета директоров Банка России от 30 октября 2015 года N 31) внести в Положение Банка России от 19 июня 2012 года N 383-П "О правилах осуществления перевода денежных средств", зарегистрированное Министерством юстиции Российской Федерации 22 июня 2012 года N 24667, 14 августа 2013 года N 29387, 19 мая 2014 года N 32323, 11 июня 2015 года N 37649 ("Вестник Банка России" от 28 июня 2012 года N 34, от 28 августа 2013 года N 47, от 28 мая 2014 года N 46, от 22 июня 2015 года N 54), следующие изменения.</w:t>
      </w:r>
    </w:p>
    <w:p w:rsidR="000933B5" w:rsidRDefault="000933B5" w:rsidP="000933B5">
      <w:pPr>
        <w:pStyle w:val="ConsPlusNormal"/>
        <w:ind w:firstLine="540"/>
        <w:jc w:val="both"/>
      </w:pPr>
      <w:r>
        <w:t>1.1. Пункт 1.11 дополнить абзацем следующего содержания:</w:t>
      </w:r>
    </w:p>
    <w:p w:rsidR="000933B5" w:rsidRDefault="000933B5" w:rsidP="000933B5">
      <w:pPr>
        <w:pStyle w:val="ConsPlusNormal"/>
        <w:ind w:firstLine="540"/>
        <w:jc w:val="both"/>
      </w:pPr>
      <w:r>
        <w:t>"Положения настоящего пункта распространяются на распоряжение физического лица, форма которого на основании части 1 статьи 8 Федерального закона от 27 июня 2011 года N 161-ФЗ "О национальной платежной системе" (Собрание законодательства Российской Федерации, 2011, N 27, ст. 3872; 2012, N 53, ст. 7592; 2013, N 27, ст. 3477; N 30, ст. 4084; N 52, ст. 6968; 2014, N 19, ст. 2315, ст. 2317; N 43, ст. 5803; 2015, N 1, ст. 8, ст. 14) (далее - Федеральный закон N 161-ФЗ) устанавливается Министерством финансов Российской Федерации по согласованию с Банком России.".</w:t>
      </w:r>
    </w:p>
    <w:p w:rsidR="000933B5" w:rsidRDefault="000933B5" w:rsidP="000933B5">
      <w:pPr>
        <w:pStyle w:val="ConsPlusNormal"/>
        <w:ind w:firstLine="540"/>
        <w:jc w:val="both"/>
      </w:pPr>
      <w:r>
        <w:t>1.2. Абзац второй пункта 1.21.1 изложить в следующей редакции:</w:t>
      </w:r>
    </w:p>
    <w:p w:rsidR="000933B5" w:rsidRDefault="000933B5" w:rsidP="000933B5">
      <w:pPr>
        <w:pStyle w:val="ConsPlusNormal"/>
        <w:ind w:firstLine="540"/>
        <w:jc w:val="both"/>
      </w:pPr>
      <w:r>
        <w:t>"В распоряжениях о переводе денежных средств в уплату платежей, являющихся источниками формирования доходов бюджетов бюджетной системы Российской Федерации, иных платежей, поступающих на счета органов Федерального казначейства, и платежей за выполнение работ, оказание услуг бюджетными и автономными учреждениями (далее - распоряжения о переводе денежных средств в уплату платежей в бюджетную систему Российской Федерации) уникальный идентификатор платежа указывается в соответствии с требованиями нормативных правовых актов, принятых на основании части 1 статьи 8 Федерального закона N 161-ФЗ Министерством финансов Российской Федерации по согласованию с Банком России.".</w:t>
      </w:r>
    </w:p>
    <w:p w:rsidR="000933B5" w:rsidRDefault="000933B5" w:rsidP="000933B5">
      <w:pPr>
        <w:pStyle w:val="ConsPlusNormal"/>
        <w:ind w:firstLine="540"/>
        <w:jc w:val="both"/>
      </w:pPr>
      <w:r>
        <w:t>1.3. В приложении 1:</w:t>
      </w:r>
    </w:p>
    <w:p w:rsidR="000933B5" w:rsidRDefault="000933B5" w:rsidP="000933B5">
      <w:pPr>
        <w:pStyle w:val="ConsPlusNormal"/>
        <w:ind w:firstLine="540"/>
        <w:jc w:val="both"/>
      </w:pPr>
      <w:r>
        <w:t>графу 3 строки реквизитов 101 - 110 изложить в следующей редакции:</w:t>
      </w:r>
    </w:p>
    <w:p w:rsidR="000933B5" w:rsidRDefault="000933B5" w:rsidP="000933B5">
      <w:pPr>
        <w:pStyle w:val="ConsPlusNormal"/>
        <w:ind w:firstLine="540"/>
        <w:jc w:val="both"/>
      </w:pPr>
      <w:r>
        <w:t>"В реквизитах 101 - 109 указывается информация в соответствии с требованиями нормативных правовых актов, принятых на основании части 1 статьи 8 Федерального закона N 161-ФЗ Министерством финансов Российской Федерации по согласованию с Банком России.</w:t>
      </w:r>
    </w:p>
    <w:p w:rsidR="000933B5" w:rsidRDefault="000933B5" w:rsidP="000933B5">
      <w:pPr>
        <w:pStyle w:val="ConsPlusNormal"/>
        <w:ind w:firstLine="540"/>
        <w:jc w:val="both"/>
      </w:pPr>
      <w:r>
        <w:t>Значение реквизита 110 не указывается";</w:t>
      </w:r>
    </w:p>
    <w:p w:rsidR="000933B5" w:rsidRDefault="000933B5" w:rsidP="000933B5">
      <w:pPr>
        <w:pStyle w:val="ConsPlusNormal"/>
        <w:ind w:firstLine="540"/>
        <w:jc w:val="both"/>
      </w:pPr>
      <w:r>
        <w:t>примечание 4 изложить в следующей редакции:</w:t>
      </w:r>
    </w:p>
    <w:p w:rsidR="000933B5" w:rsidRDefault="000933B5" w:rsidP="000933B5">
      <w:pPr>
        <w:pStyle w:val="ConsPlusNormal"/>
        <w:ind w:firstLine="540"/>
        <w:jc w:val="both"/>
      </w:pPr>
      <w:r>
        <w:t>"4. При составлении распоряжений о переводе денежных средств в уплату платежей в бюджетную систему Российской Федерации информация о плательщике, получателе средств, назначении платежа, в реквизитах 22, 60, 61, 101 - 109 указывается в соответствии с требованиями нормативных правовых актов, принятых на основании части 1 статьи 8 Федерального закона N 161-ФЗ Министерством финансов Российской Федерации по согласованию с Банком России. Банки при приеме к исполнению распоряжений о переводе денежных средств в уплату платежей в бюджетную систему Российской Федерации обеспечивают контроль наличия значений, количества и допустимости символов в значениях реквизитов 22, 60, 61, 101 - 109 с учетом требований нормативных правовых актов, принятых на основании части 1 статьи 8 Федерального закона N 161-ФЗ Министерством финансов Российской Федерации по согласованию с Банком России.".</w:t>
      </w:r>
    </w:p>
    <w:p w:rsidR="000933B5" w:rsidRDefault="000933B5" w:rsidP="000933B5">
      <w:pPr>
        <w:pStyle w:val="ConsPlusNormal"/>
        <w:ind w:firstLine="540"/>
        <w:jc w:val="both"/>
      </w:pPr>
      <w:r>
        <w:t>2. Настоящее Указание подлежит опубликованию в "Вестнике Банка России" и вступает в силу с 28 марта 2016 года.</w:t>
      </w:r>
    </w:p>
    <w:p w:rsidR="000933B5" w:rsidRDefault="000933B5" w:rsidP="000933B5">
      <w:pPr>
        <w:pStyle w:val="ConsPlusNormal"/>
        <w:ind w:firstLine="540"/>
        <w:jc w:val="both"/>
      </w:pPr>
    </w:p>
    <w:p w:rsidR="000933B5" w:rsidRDefault="000933B5" w:rsidP="000933B5">
      <w:pPr>
        <w:pStyle w:val="ConsPlusNormal"/>
        <w:jc w:val="right"/>
      </w:pPr>
      <w:r>
        <w:t>Председатель Центрального банка</w:t>
      </w:r>
    </w:p>
    <w:p w:rsidR="000933B5" w:rsidRDefault="000933B5" w:rsidP="000933B5">
      <w:pPr>
        <w:pStyle w:val="ConsPlusNormal"/>
        <w:jc w:val="right"/>
      </w:pPr>
      <w:r>
        <w:t>Российской Федерации</w:t>
      </w:r>
    </w:p>
    <w:p w:rsidR="000933B5" w:rsidRDefault="000933B5" w:rsidP="000933B5">
      <w:pPr>
        <w:pStyle w:val="ConsPlusNormal"/>
        <w:jc w:val="right"/>
      </w:pPr>
      <w:r>
        <w:t>Э.С.НАБИУЛЛИНА</w:t>
      </w:r>
    </w:p>
    <w:p w:rsidR="00FF4C4B" w:rsidRDefault="00FF4C4B">
      <w:bookmarkStart w:id="0" w:name="_GoBack"/>
      <w:bookmarkEnd w:id="0"/>
    </w:p>
    <w:sectPr w:rsidR="00FF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B5"/>
    <w:rsid w:val="000933B5"/>
    <w:rsid w:val="0037662F"/>
    <w:rsid w:val="009D138E"/>
    <w:rsid w:val="00AB031C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2BB6-B0F1-4210-ABC4-B3CD8302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8E"/>
  </w:style>
  <w:style w:type="paragraph" w:styleId="1">
    <w:name w:val="heading 1"/>
    <w:basedOn w:val="a"/>
    <w:next w:val="a"/>
    <w:link w:val="10"/>
    <w:uiPriority w:val="9"/>
    <w:qFormat/>
    <w:rsid w:val="009D1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3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093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Куликов</dc:creator>
  <cp:keywords/>
  <dc:description/>
  <cp:lastModifiedBy>Валерий Куликов</cp:lastModifiedBy>
  <cp:revision>1</cp:revision>
  <dcterms:created xsi:type="dcterms:W3CDTF">2016-03-26T12:52:00Z</dcterms:created>
  <dcterms:modified xsi:type="dcterms:W3CDTF">2016-03-26T12:53:00Z</dcterms:modified>
</cp:coreProperties>
</file>